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37" w:rsidRPr="001A3E9F" w:rsidRDefault="00B46937" w:rsidP="00B46937">
      <w:pPr>
        <w:jc w:val="right"/>
        <w:rPr>
          <w:sz w:val="20"/>
          <w:szCs w:val="22"/>
        </w:rPr>
      </w:pPr>
      <w:r w:rsidRPr="001A3E9F">
        <w:rPr>
          <w:sz w:val="20"/>
          <w:szCs w:val="22"/>
        </w:rPr>
        <w:t>Приложение 4</w:t>
      </w:r>
    </w:p>
    <w:p w:rsidR="00B46937" w:rsidRPr="001A3E9F" w:rsidRDefault="00B46937" w:rsidP="00B46937">
      <w:pPr>
        <w:jc w:val="right"/>
        <w:rPr>
          <w:sz w:val="20"/>
          <w:szCs w:val="22"/>
        </w:rPr>
      </w:pPr>
      <w:r w:rsidRPr="001A3E9F">
        <w:rPr>
          <w:sz w:val="20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B46937" w:rsidRPr="001A3E9F" w:rsidRDefault="00B46937" w:rsidP="00B46937">
      <w:pPr>
        <w:jc w:val="right"/>
        <w:rPr>
          <w:sz w:val="20"/>
          <w:szCs w:val="22"/>
        </w:rPr>
      </w:pPr>
      <w:r w:rsidRPr="001A3E9F">
        <w:rPr>
          <w:sz w:val="20"/>
          <w:szCs w:val="22"/>
        </w:rPr>
        <w:t xml:space="preserve">                                                                                               «О  бюджете </w:t>
      </w:r>
      <w:proofErr w:type="gramStart"/>
      <w:r w:rsidRPr="001A3E9F">
        <w:rPr>
          <w:sz w:val="20"/>
          <w:szCs w:val="22"/>
        </w:rPr>
        <w:t>муниципального</w:t>
      </w:r>
      <w:proofErr w:type="gramEnd"/>
    </w:p>
    <w:p w:rsidR="00B46937" w:rsidRPr="001A3E9F" w:rsidRDefault="00B46937" w:rsidP="00B46937">
      <w:pPr>
        <w:jc w:val="right"/>
        <w:rPr>
          <w:sz w:val="20"/>
          <w:szCs w:val="22"/>
        </w:rPr>
      </w:pPr>
      <w:r w:rsidRPr="001A3E9F">
        <w:rPr>
          <w:sz w:val="20"/>
          <w:szCs w:val="22"/>
        </w:rPr>
        <w:t xml:space="preserve">    района Хворостянский на 2024 год</w:t>
      </w:r>
    </w:p>
    <w:p w:rsidR="00B46937" w:rsidRPr="001A3E9F" w:rsidRDefault="00B46937" w:rsidP="00B46937">
      <w:pPr>
        <w:jc w:val="right"/>
        <w:rPr>
          <w:sz w:val="20"/>
          <w:szCs w:val="22"/>
        </w:rPr>
      </w:pPr>
      <w:r w:rsidRPr="001A3E9F">
        <w:rPr>
          <w:sz w:val="20"/>
          <w:szCs w:val="22"/>
        </w:rPr>
        <w:t xml:space="preserve">       и на плановый период 2025 и 2026 годов»</w:t>
      </w:r>
    </w:p>
    <w:p w:rsidR="00B46937" w:rsidRDefault="00B46937" w:rsidP="00B46937">
      <w:pPr>
        <w:jc w:val="right"/>
        <w:rPr>
          <w:sz w:val="22"/>
          <w:szCs w:val="22"/>
        </w:rPr>
      </w:pPr>
    </w:p>
    <w:p w:rsidR="00B46937" w:rsidRDefault="00B46937" w:rsidP="00B4693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  муниципального района</w:t>
      </w:r>
      <w:proofErr w:type="gramEnd"/>
      <w:r>
        <w:rPr>
          <w:b/>
          <w:sz w:val="22"/>
          <w:szCs w:val="22"/>
        </w:rPr>
        <w:t xml:space="preserve"> на 2024 год </w:t>
      </w:r>
    </w:p>
    <w:p w:rsidR="00B46937" w:rsidRDefault="00B46937" w:rsidP="00B46937">
      <w:pPr>
        <w:rPr>
          <w:sz w:val="22"/>
          <w:szCs w:val="22"/>
        </w:rPr>
      </w:pPr>
    </w:p>
    <w:tbl>
      <w:tblPr>
        <w:tblW w:w="1109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6379"/>
        <w:gridCol w:w="1701"/>
        <w:gridCol w:w="567"/>
        <w:gridCol w:w="1134"/>
        <w:gridCol w:w="935"/>
        <w:gridCol w:w="377"/>
      </w:tblGrid>
      <w:tr w:rsidR="00B46937" w:rsidTr="00B46937">
        <w:trPr>
          <w:gridAfter w:val="1"/>
          <w:wAfter w:w="377" w:type="dxa"/>
          <w:trHeight w:val="960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</w:t>
            </w:r>
            <w:bookmarkStart w:id="0" w:name="_GoBack"/>
            <w:bookmarkEnd w:id="0"/>
            <w:r>
              <w:rPr>
                <w:b/>
                <w:sz w:val="22"/>
                <w:szCs w:val="22"/>
                <w:lang w:eastAsia="en-US"/>
              </w:rPr>
              <w:t>одраздела,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B46937" w:rsidTr="00B46937">
        <w:trPr>
          <w:gridAfter w:val="1"/>
          <w:wAfter w:w="377" w:type="dxa"/>
          <w:trHeight w:val="1353"/>
        </w:trPr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37" w:rsidRDefault="00B46937" w:rsidP="00B11D1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37" w:rsidRDefault="00B46937" w:rsidP="00B11D1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37" w:rsidRDefault="00B46937" w:rsidP="00B11D1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808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808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592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492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16 85</w:t>
            </w: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70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tabs>
                <w:tab w:val="center" w:pos="390"/>
              </w:tabs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16 151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>5 725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377" w:type="dxa"/>
          </w:tcPr>
          <w:p w:rsidR="00B46937" w:rsidRDefault="00B46937" w:rsidP="00B11D1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>5 725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331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 </w:t>
            </w:r>
            <w:r>
              <w:rPr>
                <w:sz w:val="22"/>
                <w:szCs w:val="22"/>
                <w:lang w:eastAsia="en-US"/>
              </w:rPr>
              <w:t>331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</w:t>
            </w:r>
            <w:r>
              <w:rPr>
                <w:sz w:val="22"/>
                <w:szCs w:val="22"/>
                <w:lang w:eastAsia="en-US"/>
              </w:rPr>
              <w:lastRenderedPageBreak/>
              <w:t>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7 21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7 06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2 83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2 68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20 226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20 226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11 </w:t>
            </w:r>
            <w:r>
              <w:rPr>
                <w:sz w:val="22"/>
                <w:szCs w:val="22"/>
                <w:lang w:eastAsia="en-US"/>
              </w:rPr>
              <w:t>898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11 </w:t>
            </w:r>
            <w:r>
              <w:rPr>
                <w:sz w:val="22"/>
                <w:szCs w:val="22"/>
                <w:lang w:eastAsia="en-US"/>
              </w:rPr>
              <w:t>898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Pr="009B00E1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Pr="009B00E1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24 19</w:t>
            </w: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23 69</w:t>
            </w:r>
            <w:r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5 134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4 717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</w:t>
            </w: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</w:t>
            </w: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Pr="00DA2D95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Pr="00DA2D95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Pr="00DA2D95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783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883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6 944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446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1 049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437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"Профилактика терроризма и </w:t>
            </w:r>
            <w:r>
              <w:rPr>
                <w:sz w:val="22"/>
                <w:szCs w:val="22"/>
                <w:lang w:eastAsia="en-US"/>
              </w:rPr>
              <w:lastRenderedPageBreak/>
              <w:t>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на 2024-2026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Хворостянский Самарской области на 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14 </w:t>
            </w:r>
            <w:r>
              <w:rPr>
                <w:sz w:val="22"/>
                <w:szCs w:val="22"/>
                <w:lang w:eastAsia="en-US"/>
              </w:rPr>
              <w:t>990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11 290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14 </w:t>
            </w:r>
            <w:r>
              <w:rPr>
                <w:sz w:val="22"/>
                <w:szCs w:val="22"/>
                <w:lang w:eastAsia="en-US"/>
              </w:rPr>
              <w:t>990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11 290</w:t>
            </w:r>
          </w:p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258 441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A3E9F">
              <w:rPr>
                <w:b/>
                <w:sz w:val="22"/>
                <w:szCs w:val="22"/>
                <w:lang w:eastAsia="en-US"/>
              </w:rPr>
              <w:t>1885 170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5 220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3 26</w:t>
            </w: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37 7</w:t>
            </w:r>
            <w:r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2 45</w:t>
            </w: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1 93</w:t>
            </w: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87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4 428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26 923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24 993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2 312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22 681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22 681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4 </w:t>
            </w:r>
            <w:r>
              <w:rPr>
                <w:sz w:val="22"/>
                <w:szCs w:val="22"/>
                <w:lang w:eastAsia="en-US"/>
              </w:rPr>
              <w:t>487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459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4 487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459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160 179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138 444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6 767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6 723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Pr="006B45EE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153 413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131 722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9 528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5 902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9 528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5 902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B46937" w:rsidTr="00B46937">
        <w:trPr>
          <w:gridAfter w:val="1"/>
          <w:wAfter w:w="377" w:type="dxa"/>
          <w:trHeight w:val="5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B46937" w:rsidTr="00B46937">
        <w:trPr>
          <w:gridAfter w:val="1"/>
          <w:wAfter w:w="377" w:type="dxa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7" w:rsidRDefault="00B46937" w:rsidP="00B11D1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466 950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7" w:rsidRDefault="00B46937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246 972</w:t>
            </w:r>
          </w:p>
        </w:tc>
      </w:tr>
    </w:tbl>
    <w:p w:rsidR="00A950F8" w:rsidRDefault="00A950F8"/>
    <w:sectPr w:rsidR="00A95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937"/>
    <w:rsid w:val="00A950F8"/>
    <w:rsid w:val="00B4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2025-04-25T11:14:00Z</dcterms:created>
  <dcterms:modified xsi:type="dcterms:W3CDTF">2025-04-25T11:14:00Z</dcterms:modified>
</cp:coreProperties>
</file>